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0A" w:rsidRDefault="0035220A" w:rsidP="0035220A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如何把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Outelook</w:t>
      </w:r>
      <w:proofErr w:type="spellEnd"/>
      <w:r>
        <w:rPr>
          <w:rFonts w:ascii="Calibri" w:hAnsi="Calibri" w:cs="Calibri"/>
          <w:color w:val="000000"/>
        </w:rPr>
        <w:t xml:space="preserve"> 2016</w:t>
      </w:r>
      <w:r>
        <w:rPr>
          <w:rFonts w:ascii="Calibri" w:hAnsi="Calibri" w:cs="Calibri"/>
          <w:color w:val="000000"/>
        </w:rPr>
        <w:t> </w:t>
      </w:r>
      <w:r>
        <w:rPr>
          <w:rFonts w:ascii="Verdana" w:hAnsi="Verdana"/>
          <w:color w:val="000000"/>
        </w:rPr>
        <w:t>的</w:t>
      </w:r>
      <w:r>
        <w:rPr>
          <w:rFonts w:ascii="Verdana" w:hAnsi="Verdana" w:hint="eastAsia"/>
          <w:color w:val="000000"/>
        </w:rPr>
        <w:t>聯</w:t>
      </w:r>
      <w:r>
        <w:rPr>
          <w:rFonts w:ascii="Verdana" w:hAnsi="Verdana"/>
          <w:color w:val="000000"/>
        </w:rPr>
        <w:t>絡</w:t>
      </w:r>
      <w:r>
        <w:rPr>
          <w:rFonts w:ascii="Verdana" w:hAnsi="Verdana"/>
          <w:color w:val="000000"/>
        </w:rPr>
        <w:t>整個移到</w:t>
      </w:r>
      <w:r>
        <w:rPr>
          <w:rFonts w:ascii="Calibri" w:hAnsi="Calibri" w:cs="Calibri"/>
          <w:color w:val="000000"/>
        </w:rPr>
        <w:t>Gmail</w:t>
      </w:r>
      <w:r>
        <w:rPr>
          <w:rFonts w:ascii="Verdana" w:hAnsi="Verdana"/>
          <w:color w:val="000000"/>
        </w:rPr>
        <w:t>上使用呢？</w:t>
      </w:r>
    </w:p>
    <w:p w:rsidR="0035220A" w:rsidRDefault="0035220A" w:rsidP="0035220A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以下為操作說明。</w:t>
      </w:r>
    </w:p>
    <w:p w:rsidR="00DE5C0C" w:rsidRDefault="00DE5C0C" w:rsidP="0035220A">
      <w:pPr>
        <w:pStyle w:val="Web"/>
        <w:shd w:val="clear" w:color="auto" w:fill="FFFFFF"/>
        <w:spacing w:before="0" w:beforeAutospacing="0" w:after="0" w:afterAutospacing="0"/>
        <w:rPr>
          <w:rFonts w:ascii="Verdana" w:hAnsi="Verdana" w:hint="eastAsia"/>
          <w:color w:val="000000"/>
          <w:sz w:val="18"/>
          <w:szCs w:val="18"/>
        </w:rPr>
      </w:pPr>
    </w:p>
    <w:p w:rsidR="0035220A" w:rsidRDefault="0035220A" w:rsidP="0035220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</w:t>
      </w:r>
      <w:r>
        <w:t>選「</w:t>
      </w:r>
      <w:r w:rsidRPr="0035220A">
        <w:rPr>
          <w:rFonts w:hint="eastAsia"/>
          <w:color w:val="FF0000"/>
        </w:rPr>
        <w:t>檔</w:t>
      </w:r>
      <w:r w:rsidRPr="0035220A">
        <w:rPr>
          <w:color w:val="FF0000"/>
        </w:rPr>
        <w:t>案</w:t>
      </w:r>
      <w:r>
        <w:t>」。</w:t>
      </w:r>
    </w:p>
    <w:p w:rsidR="00DE5C0C" w:rsidRDefault="0035220A">
      <w:pPr>
        <w:rPr>
          <w:rFonts w:hint="eastAsia"/>
        </w:rPr>
      </w:pPr>
      <w:r>
        <w:rPr>
          <w:noProof/>
        </w:rPr>
        <w:drawing>
          <wp:inline distT="0" distB="0" distL="0" distR="0" wp14:anchorId="204651DD" wp14:editId="70C79C36">
            <wp:extent cx="5274310" cy="11633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C0C">
        <w:br/>
      </w:r>
    </w:p>
    <w:p w:rsidR="00DE5C0C" w:rsidRDefault="00DE5C0C" w:rsidP="00DE5C0C">
      <w:pPr>
        <w:pStyle w:val="a3"/>
        <w:numPr>
          <w:ilvl w:val="0"/>
          <w:numId w:val="1"/>
        </w:numPr>
        <w:ind w:leftChars="0"/>
      </w:pPr>
      <w:r w:rsidRPr="00DE5C0C">
        <w:t>選擇</w:t>
      </w:r>
      <w:r w:rsidRPr="00DE5C0C">
        <w:t xml:space="preserve"> </w:t>
      </w:r>
      <w:r w:rsidRPr="00DE5C0C">
        <w:rPr>
          <w:rFonts w:hint="eastAsia"/>
        </w:rPr>
        <w:t>「</w:t>
      </w:r>
      <w:r w:rsidRPr="00DE5C0C">
        <w:rPr>
          <w:color w:val="FF0000"/>
        </w:rPr>
        <w:t>開啟和匯出</w:t>
      </w:r>
      <w:r w:rsidRPr="00DE5C0C">
        <w:rPr>
          <w:rFonts w:hint="eastAsia"/>
        </w:rPr>
        <w:t>」</w:t>
      </w:r>
      <w:r w:rsidRPr="00DE5C0C">
        <w:t xml:space="preserve"> &gt;</w:t>
      </w:r>
      <w:r w:rsidRPr="00DE5C0C">
        <w:rPr>
          <w:rFonts w:hint="eastAsia"/>
        </w:rPr>
        <w:t>「</w:t>
      </w:r>
      <w:r w:rsidRPr="00DE5C0C">
        <w:rPr>
          <w:color w:val="FF0000"/>
        </w:rPr>
        <w:t>匯入</w:t>
      </w:r>
      <w:r w:rsidRPr="00DE5C0C">
        <w:rPr>
          <w:color w:val="FF0000"/>
        </w:rPr>
        <w:t>/</w:t>
      </w:r>
      <w:r w:rsidRPr="00DE5C0C">
        <w:rPr>
          <w:color w:val="FF0000"/>
        </w:rPr>
        <w:t>匯出</w:t>
      </w:r>
      <w:r w:rsidRPr="00DE5C0C">
        <w:rPr>
          <w:rFonts w:hint="eastAsia"/>
        </w:rPr>
        <w:t>」</w:t>
      </w:r>
      <w:r w:rsidRPr="00DE5C0C">
        <w:t>。</w:t>
      </w:r>
      <w:r>
        <w:br/>
      </w:r>
      <w:r>
        <w:rPr>
          <w:noProof/>
        </w:rPr>
        <w:drawing>
          <wp:inline distT="0" distB="0" distL="0" distR="0" wp14:anchorId="1FACEAD9" wp14:editId="72294F5A">
            <wp:extent cx="4600575" cy="39433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E5C0C" w:rsidRDefault="00DE5C0C" w:rsidP="00DE5C0C">
      <w:pPr>
        <w:pStyle w:val="a3"/>
        <w:numPr>
          <w:ilvl w:val="0"/>
          <w:numId w:val="1"/>
        </w:numPr>
        <w:ind w:leftChars="0"/>
      </w:pPr>
      <w:r w:rsidRPr="00DE5C0C">
        <w:t>選擇</w:t>
      </w:r>
      <w:r w:rsidRPr="00DE5C0C">
        <w:t xml:space="preserve"> </w:t>
      </w:r>
      <w:r w:rsidRPr="00DE5C0C">
        <w:rPr>
          <w:rFonts w:hint="eastAsia"/>
        </w:rPr>
        <w:t>「</w:t>
      </w:r>
      <w:r w:rsidRPr="00DE5C0C">
        <w:rPr>
          <w:color w:val="FF0000"/>
        </w:rPr>
        <w:t>匯出至檔案</w:t>
      </w:r>
      <w:r w:rsidRPr="00DE5C0C">
        <w:rPr>
          <w:rFonts w:hint="eastAsia"/>
        </w:rPr>
        <w:t>」</w:t>
      </w:r>
      <w:r w:rsidRPr="00DE5C0C">
        <w:t>。</w:t>
      </w:r>
      <w:r>
        <w:br/>
      </w:r>
      <w:r>
        <w:rPr>
          <w:noProof/>
        </w:rPr>
        <w:lastRenderedPageBreak/>
        <w:drawing>
          <wp:inline distT="0" distB="0" distL="0" distR="0" wp14:anchorId="2D485C5F" wp14:editId="175BE396">
            <wp:extent cx="4857750" cy="3657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E5C0C" w:rsidRDefault="00DE5C0C" w:rsidP="00DE5C0C">
      <w:pPr>
        <w:pStyle w:val="a3"/>
        <w:numPr>
          <w:ilvl w:val="0"/>
          <w:numId w:val="1"/>
        </w:numPr>
        <w:ind w:leftChars="0"/>
      </w:pPr>
      <w:r w:rsidRPr="00DE5C0C">
        <w:t>選擇</w:t>
      </w:r>
      <w:r>
        <w:t xml:space="preserve"> </w:t>
      </w:r>
      <w:r>
        <w:rPr>
          <w:rFonts w:hint="eastAsia"/>
        </w:rPr>
        <w:t>「</w:t>
      </w:r>
      <w:r w:rsidRPr="00544C25">
        <w:rPr>
          <w:color w:val="FF0000"/>
        </w:rPr>
        <w:t>逗號分隔值</w:t>
      </w:r>
      <w:r>
        <w:rPr>
          <w:rFonts w:hint="eastAsia"/>
        </w:rPr>
        <w:t>」</w:t>
      </w:r>
      <w:r w:rsidRPr="00DE5C0C">
        <w:t>。</w:t>
      </w:r>
      <w:r w:rsidR="00544C25" w:rsidRPr="00544C25">
        <w:t>選擇</w:t>
      </w:r>
      <w:r w:rsidR="00544C25" w:rsidRPr="00544C25">
        <w:t xml:space="preserve"> </w:t>
      </w:r>
      <w:r w:rsidR="00544C25" w:rsidRPr="00544C25">
        <w:rPr>
          <w:rFonts w:hint="eastAsia"/>
        </w:rPr>
        <w:t>「</w:t>
      </w:r>
      <w:r w:rsidR="00544C25" w:rsidRPr="00544C25">
        <w:rPr>
          <w:color w:val="FF0000"/>
        </w:rPr>
        <w:t>下一步</w:t>
      </w:r>
      <w:r w:rsidR="00544C25" w:rsidRPr="00544C25">
        <w:rPr>
          <w:rFonts w:hint="eastAsia"/>
        </w:rPr>
        <w:t>」</w:t>
      </w:r>
      <w:r w:rsidR="00544C25" w:rsidRPr="00544C25">
        <w:t>。</w:t>
      </w:r>
      <w:r>
        <w:br/>
      </w:r>
      <w:r>
        <w:rPr>
          <w:noProof/>
        </w:rPr>
        <w:drawing>
          <wp:inline distT="0" distB="0" distL="0" distR="0" wp14:anchorId="10B7094E" wp14:editId="0934CF53">
            <wp:extent cx="4857750" cy="36576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E5C0C" w:rsidRDefault="00544C25" w:rsidP="00DE5C0C">
      <w:pPr>
        <w:pStyle w:val="a3"/>
        <w:numPr>
          <w:ilvl w:val="0"/>
          <w:numId w:val="1"/>
        </w:numPr>
        <w:ind w:leftChars="0"/>
      </w:pPr>
      <w:r w:rsidRPr="00544C25">
        <w:t>選取您帳戶下的</w:t>
      </w:r>
      <w:r w:rsidRPr="00544C25">
        <w:t xml:space="preserve"> </w:t>
      </w:r>
      <w:r w:rsidRPr="00544C25">
        <w:rPr>
          <w:rFonts w:hint="eastAsia"/>
        </w:rPr>
        <w:t>「</w:t>
      </w:r>
      <w:r w:rsidRPr="00544C25">
        <w:rPr>
          <w:color w:val="FF0000"/>
        </w:rPr>
        <w:t>連絡人</w:t>
      </w:r>
      <w:r w:rsidRPr="00544C25">
        <w:rPr>
          <w:rFonts w:hint="eastAsia"/>
        </w:rPr>
        <w:t>」</w:t>
      </w:r>
      <w:r w:rsidRPr="00544C25">
        <w:t>資料夾。選擇</w:t>
      </w:r>
      <w:r w:rsidRPr="00544C25">
        <w:t xml:space="preserve"> </w:t>
      </w:r>
      <w:r w:rsidRPr="00544C25">
        <w:rPr>
          <w:rFonts w:hint="eastAsia"/>
        </w:rPr>
        <w:t>「</w:t>
      </w:r>
      <w:r w:rsidRPr="00544C25">
        <w:rPr>
          <w:color w:val="FF0000"/>
        </w:rPr>
        <w:t>下一步</w:t>
      </w:r>
      <w:r w:rsidRPr="00544C25">
        <w:rPr>
          <w:rFonts w:hint="eastAsia"/>
        </w:rPr>
        <w:t>」</w:t>
      </w:r>
      <w:r w:rsidRPr="00544C25">
        <w:t>。</w:t>
      </w:r>
      <w:r>
        <w:br/>
      </w:r>
      <w:r>
        <w:rPr>
          <w:noProof/>
        </w:rPr>
        <w:lastRenderedPageBreak/>
        <w:drawing>
          <wp:inline distT="0" distB="0" distL="0" distR="0" wp14:anchorId="6196EA06" wp14:editId="1C6CAD3A">
            <wp:extent cx="4857750" cy="36576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44C25" w:rsidRDefault="00544C25" w:rsidP="00544C25">
      <w:pPr>
        <w:pStyle w:val="a3"/>
        <w:numPr>
          <w:ilvl w:val="0"/>
          <w:numId w:val="1"/>
        </w:numPr>
        <w:ind w:leftChars="0"/>
      </w:pPr>
      <w:r w:rsidRPr="00544C25">
        <w:t>選擇</w:t>
      </w:r>
      <w:r w:rsidRPr="00544C25">
        <w:t xml:space="preserve"> </w:t>
      </w:r>
      <w:r w:rsidRPr="00544C25">
        <w:rPr>
          <w:rFonts w:hint="eastAsia"/>
        </w:rPr>
        <w:t>「</w:t>
      </w:r>
      <w:r w:rsidRPr="00544C25">
        <w:rPr>
          <w:color w:val="FF0000"/>
        </w:rPr>
        <w:t>瀏覽</w:t>
      </w:r>
      <w:r w:rsidRPr="00544C25">
        <w:rPr>
          <w:rFonts w:hint="eastAsia"/>
        </w:rPr>
        <w:t>」</w:t>
      </w:r>
      <w:r w:rsidRPr="00544C25">
        <w:t>，指定檔案名稱，然後選擇</w:t>
      </w:r>
      <w:r w:rsidRPr="00544C25">
        <w:rPr>
          <w:rFonts w:hint="eastAsia"/>
        </w:rPr>
        <w:t>「</w:t>
      </w:r>
      <w:r w:rsidRPr="00544C25">
        <w:rPr>
          <w:color w:val="FF0000"/>
        </w:rPr>
        <w:t>確定</w:t>
      </w:r>
      <w:r w:rsidRPr="00544C25">
        <w:rPr>
          <w:rFonts w:hint="eastAsia"/>
        </w:rPr>
        <w:t>」</w:t>
      </w:r>
      <w:r w:rsidRPr="00544C25">
        <w:t>。</w:t>
      </w:r>
      <w:r>
        <w:rPr>
          <w:rFonts w:hint="eastAsia"/>
        </w:rPr>
        <w:t>再</w:t>
      </w:r>
      <w:r>
        <w:t>選</w:t>
      </w:r>
      <w:r w:rsidRPr="00544C25">
        <w:t>擇</w:t>
      </w:r>
      <w:r w:rsidRPr="00544C25">
        <w:t xml:space="preserve"> </w:t>
      </w:r>
      <w:r w:rsidRPr="00544C25">
        <w:rPr>
          <w:rFonts w:hint="eastAsia"/>
        </w:rPr>
        <w:t>「</w:t>
      </w:r>
      <w:r w:rsidRPr="00544C25">
        <w:rPr>
          <w:color w:val="FF0000"/>
        </w:rPr>
        <w:t>下一步</w:t>
      </w:r>
      <w:r w:rsidRPr="00544C25">
        <w:rPr>
          <w:rFonts w:hint="eastAsia"/>
        </w:rPr>
        <w:t>」</w:t>
      </w:r>
      <w:r w:rsidRPr="00544C25">
        <w:t>。</w:t>
      </w:r>
      <w:r>
        <w:br/>
      </w:r>
      <w:r>
        <w:rPr>
          <w:noProof/>
        </w:rPr>
        <w:drawing>
          <wp:inline distT="0" distB="0" distL="0" distR="0" wp14:anchorId="02FE0177" wp14:editId="1A5C3C4C">
            <wp:extent cx="4857750" cy="36576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EBB">
        <w:br/>
      </w:r>
      <w:r w:rsidR="00484EBB">
        <w:rPr>
          <w:noProof/>
        </w:rPr>
        <w:lastRenderedPageBreak/>
        <w:drawing>
          <wp:inline distT="0" distB="0" distL="0" distR="0" wp14:anchorId="6D6092CC" wp14:editId="09781A5E">
            <wp:extent cx="4857750" cy="36576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EBB">
        <w:br/>
      </w:r>
    </w:p>
    <w:p w:rsidR="00484EBB" w:rsidRDefault="00977063" w:rsidP="00544C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</w:t>
      </w:r>
      <w:r>
        <w:t>入</w:t>
      </w:r>
      <w:r>
        <w:rPr>
          <w:rFonts w:hint="eastAsia"/>
        </w:rPr>
        <w:t>台</w:t>
      </w:r>
      <w:r>
        <w:t>北大學</w:t>
      </w:r>
      <w:r>
        <w:rPr>
          <w:rFonts w:hint="eastAsia"/>
        </w:rPr>
        <w:t xml:space="preserve"> GM </w:t>
      </w:r>
      <w:r>
        <w:rPr>
          <w:rFonts w:hint="eastAsia"/>
        </w:rPr>
        <w:t>帳</w:t>
      </w:r>
      <w:r>
        <w:t>號</w:t>
      </w:r>
      <w:r>
        <w:rPr>
          <w:rFonts w:hint="eastAsia"/>
        </w:rPr>
        <w:t>，選擇「</w:t>
      </w:r>
      <w:r w:rsidRPr="00977063">
        <w:rPr>
          <w:color w:val="FF0000"/>
        </w:rPr>
        <w:t>聯絡人</w:t>
      </w:r>
      <w:r>
        <w:t>」</w:t>
      </w:r>
      <w:r>
        <w:rPr>
          <w:rFonts w:hint="eastAsia"/>
        </w:rPr>
        <w:t>，</w:t>
      </w:r>
      <w:r>
        <w:t>再選擇「</w:t>
      </w:r>
      <w:r w:rsidRPr="00977063">
        <w:rPr>
          <w:rFonts w:hint="eastAsia"/>
          <w:color w:val="FF0000"/>
        </w:rPr>
        <w:t>匯</w:t>
      </w:r>
      <w:r w:rsidRPr="00977063">
        <w:rPr>
          <w:color w:val="FF0000"/>
        </w:rPr>
        <w:t>入</w:t>
      </w:r>
      <w:r w:rsidRPr="00977063">
        <w:rPr>
          <w:rFonts w:hint="eastAsia"/>
          <w:color w:val="FF0000"/>
        </w:rPr>
        <w:t>通</w:t>
      </w:r>
      <w:r w:rsidRPr="00977063">
        <w:rPr>
          <w:color w:val="FF0000"/>
        </w:rPr>
        <w:t>訊錄</w:t>
      </w:r>
      <w:r>
        <w:rPr>
          <w:rFonts w:hint="eastAsia"/>
        </w:rPr>
        <w:t>」</w:t>
      </w:r>
      <w:r>
        <w:t>。</w:t>
      </w:r>
      <w:r>
        <w:br/>
      </w:r>
      <w:r>
        <w:rPr>
          <w:noProof/>
        </w:rPr>
        <w:lastRenderedPageBreak/>
        <w:drawing>
          <wp:inline distT="0" distB="0" distL="0" distR="0" wp14:anchorId="6BEE73C7" wp14:editId="6302C723">
            <wp:extent cx="3057525" cy="4752975"/>
            <wp:effectExtent l="0" t="0" r="952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16AF52DF" wp14:editId="3FF61B8C">
            <wp:extent cx="4610100" cy="35623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D24">
        <w:br/>
      </w:r>
    </w:p>
    <w:p w:rsidR="007B7B2C" w:rsidRDefault="008A0D24" w:rsidP="00544C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「</w:t>
      </w:r>
      <w:r w:rsidR="007B7B2C">
        <w:rPr>
          <w:rFonts w:hint="eastAsia"/>
          <w:color w:val="FF0000"/>
        </w:rPr>
        <w:t>選</w:t>
      </w:r>
      <w:r w:rsidR="007B7B2C">
        <w:rPr>
          <w:color w:val="FF0000"/>
        </w:rPr>
        <w:t>擇檔</w:t>
      </w:r>
      <w:r w:rsidR="00977063" w:rsidRPr="007B7B2C">
        <w:rPr>
          <w:rFonts w:hint="eastAsia"/>
          <w:color w:val="FF0000"/>
        </w:rPr>
        <w:t xml:space="preserve"> *.csv</w:t>
      </w:r>
      <w:r w:rsidR="00977063" w:rsidRPr="007B7B2C">
        <w:rPr>
          <w:color w:val="FF0000"/>
        </w:rPr>
        <w:t>檔案</w:t>
      </w:r>
      <w:r w:rsidR="007B7B2C">
        <w:rPr>
          <w:rFonts w:hint="eastAsia"/>
        </w:rPr>
        <w:t>」</w:t>
      </w:r>
      <w:r w:rsidR="007B7B2C">
        <w:rPr>
          <w:rFonts w:hint="eastAsia"/>
        </w:rPr>
        <w:t xml:space="preserve">&gt; </w:t>
      </w:r>
      <w:r w:rsidR="007B7B2C">
        <w:rPr>
          <w:rFonts w:hint="eastAsia"/>
        </w:rPr>
        <w:t>「</w:t>
      </w:r>
      <w:r w:rsidR="007B7B2C" w:rsidRPr="007B7B2C">
        <w:rPr>
          <w:rFonts w:hint="eastAsia"/>
          <w:color w:val="FF0000"/>
        </w:rPr>
        <w:t>匯</w:t>
      </w:r>
      <w:r w:rsidR="007B7B2C" w:rsidRPr="007B7B2C">
        <w:rPr>
          <w:color w:val="FF0000"/>
        </w:rPr>
        <w:t>入</w:t>
      </w:r>
      <w:r w:rsidR="007B7B2C">
        <w:t>」。</w:t>
      </w:r>
      <w:r w:rsidR="00977063">
        <w:br/>
      </w:r>
      <w:r w:rsidR="007B7B2C">
        <w:rPr>
          <w:noProof/>
        </w:rPr>
        <w:drawing>
          <wp:inline distT="0" distB="0" distL="0" distR="0" wp14:anchorId="2DF38BD5" wp14:editId="35E2945E">
            <wp:extent cx="5076825" cy="27241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63" w:rsidRDefault="007B7B2C" w:rsidP="00544C2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完</w:t>
      </w:r>
      <w:r>
        <w:t>成匯入</w:t>
      </w:r>
      <w:r>
        <w:rPr>
          <w:rFonts w:hint="eastAsia"/>
        </w:rPr>
        <w:t>連</w:t>
      </w:r>
      <w:r>
        <w:t>絡人。</w:t>
      </w:r>
      <w:bookmarkStart w:id="0" w:name="_GoBack"/>
      <w:bookmarkEnd w:id="0"/>
      <w:r>
        <w:br/>
      </w:r>
      <w:r>
        <w:rPr>
          <w:noProof/>
        </w:rPr>
        <w:drawing>
          <wp:inline distT="0" distB="0" distL="0" distR="0" wp14:anchorId="1A0FB616" wp14:editId="0D45E00E">
            <wp:extent cx="5274310" cy="118427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0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238"/>
    <w:multiLevelType w:val="hybridMultilevel"/>
    <w:tmpl w:val="F6B66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0A"/>
    <w:rsid w:val="0035220A"/>
    <w:rsid w:val="00484EBB"/>
    <w:rsid w:val="00544C25"/>
    <w:rsid w:val="007B7B2C"/>
    <w:rsid w:val="008A0D24"/>
    <w:rsid w:val="00977063"/>
    <w:rsid w:val="00C46155"/>
    <w:rsid w:val="00D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5CDB"/>
  <w15:chartTrackingRefBased/>
  <w15:docId w15:val="{E2A5EA3D-ED47-4EAE-BB9A-10657E77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22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52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6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2018-02-01T00:59:00Z</dcterms:created>
  <dcterms:modified xsi:type="dcterms:W3CDTF">2018-02-02T01:57:00Z</dcterms:modified>
</cp:coreProperties>
</file>